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3782" w14:textId="77777777" w:rsidR="00C5018F" w:rsidRDefault="00C5018F" w:rsidP="00C5018F">
      <w:pPr>
        <w:ind w:left="720"/>
        <w:rPr>
          <w:i/>
          <w:iCs/>
          <w:color w:val="7030A0"/>
        </w:rPr>
      </w:pPr>
      <w:r>
        <w:rPr>
          <w:i/>
          <w:iCs/>
          <w:color w:val="7030A0"/>
        </w:rPr>
        <w:t xml:space="preserve">Hi, </w:t>
      </w:r>
      <w:proofErr w:type="gramStart"/>
      <w:r>
        <w:rPr>
          <w:i/>
          <w:iCs/>
          <w:color w:val="7030A0"/>
        </w:rPr>
        <w:t>I'm</w:t>
      </w:r>
      <w:proofErr w:type="gramEnd"/>
      <w:r>
        <w:rPr>
          <w:i/>
          <w:iCs/>
          <w:color w:val="7030A0"/>
        </w:rPr>
        <w:t xml:space="preserve"> </w:t>
      </w:r>
      <w:proofErr w:type="spellStart"/>
      <w:r>
        <w:rPr>
          <w:i/>
          <w:iCs/>
          <w:color w:val="7030A0"/>
          <w:highlight w:val="yellow"/>
        </w:rPr>
        <w:t>Ayan</w:t>
      </w:r>
      <w:proofErr w:type="spellEnd"/>
      <w:r>
        <w:rPr>
          <w:i/>
          <w:iCs/>
          <w:color w:val="7030A0"/>
        </w:rPr>
        <w:t xml:space="preserve">, and I'm </w:t>
      </w:r>
      <w:r>
        <w:rPr>
          <w:i/>
          <w:iCs/>
          <w:color w:val="7030A0"/>
          <w:highlight w:val="yellow"/>
        </w:rPr>
        <w:t>Alicia</w:t>
      </w:r>
      <w:r>
        <w:rPr>
          <w:i/>
          <w:iCs/>
          <w:color w:val="7030A0"/>
        </w:rPr>
        <w:t>! Come with us on a journey at Gold Creek School.</w:t>
      </w:r>
    </w:p>
    <w:p w14:paraId="38055829" w14:textId="77777777" w:rsidR="00C5018F" w:rsidRDefault="00C5018F" w:rsidP="00C5018F">
      <w:pPr>
        <w:ind w:left="720"/>
        <w:rPr>
          <w:i/>
          <w:iCs/>
          <w:color w:val="7030A0"/>
        </w:rPr>
      </w:pPr>
    </w:p>
    <w:p w14:paraId="4013DFF5" w14:textId="77777777" w:rsidR="00C5018F" w:rsidRDefault="00C5018F" w:rsidP="00C5018F">
      <w:pPr>
        <w:ind w:left="720"/>
        <w:rPr>
          <w:i/>
          <w:iCs/>
          <w:color w:val="7030A0"/>
        </w:rPr>
      </w:pPr>
      <w:r>
        <w:rPr>
          <w:i/>
          <w:iCs/>
          <w:color w:val="7030A0"/>
        </w:rPr>
        <w:t>The Gold Creek School community are enthusiastic lifelong learners, who inspire individuals to grow, embrace challenges and make a positive difference to our world.</w:t>
      </w:r>
    </w:p>
    <w:p w14:paraId="55838348" w14:textId="77777777" w:rsidR="00C5018F" w:rsidRDefault="00C5018F" w:rsidP="00C5018F">
      <w:pPr>
        <w:ind w:left="720"/>
        <w:rPr>
          <w:i/>
          <w:iCs/>
          <w:color w:val="7030A0"/>
        </w:rPr>
      </w:pPr>
    </w:p>
    <w:p w14:paraId="315053B9" w14:textId="77777777" w:rsidR="00C5018F" w:rsidRDefault="00C5018F" w:rsidP="00C5018F">
      <w:pPr>
        <w:ind w:left="720"/>
        <w:rPr>
          <w:i/>
          <w:iCs/>
          <w:color w:val="7030A0"/>
        </w:rPr>
      </w:pPr>
      <w:r>
        <w:rPr>
          <w:i/>
          <w:iCs/>
          <w:color w:val="7030A0"/>
        </w:rPr>
        <w:t>As an International Baccalaureate school, we want to show all the attributes and benefits of the IB learner profile. We believe the how and why of learning is as important as the what of learning.</w:t>
      </w:r>
    </w:p>
    <w:p w14:paraId="71A8AFA1" w14:textId="77777777" w:rsidR="00C5018F" w:rsidRDefault="00C5018F" w:rsidP="00C5018F">
      <w:pPr>
        <w:ind w:left="720"/>
        <w:rPr>
          <w:i/>
          <w:iCs/>
          <w:color w:val="7030A0"/>
        </w:rPr>
      </w:pPr>
    </w:p>
    <w:p w14:paraId="6F66A201" w14:textId="77777777" w:rsidR="00C5018F" w:rsidRDefault="00C5018F" w:rsidP="00C5018F">
      <w:pPr>
        <w:ind w:left="720"/>
        <w:rPr>
          <w:i/>
          <w:iCs/>
          <w:color w:val="7030A0"/>
        </w:rPr>
      </w:pPr>
      <w:r>
        <w:rPr>
          <w:i/>
          <w:iCs/>
          <w:color w:val="7030A0"/>
        </w:rPr>
        <w:t xml:space="preserve">We do this by teaching deep understanding through inquiry, </w:t>
      </w:r>
      <w:proofErr w:type="gramStart"/>
      <w:r>
        <w:rPr>
          <w:i/>
          <w:iCs/>
          <w:color w:val="7030A0"/>
        </w:rPr>
        <w:t>action</w:t>
      </w:r>
      <w:proofErr w:type="gramEnd"/>
      <w:r>
        <w:rPr>
          <w:i/>
          <w:iCs/>
          <w:color w:val="7030A0"/>
        </w:rPr>
        <w:t xml:space="preserve"> and reflection. We teach important skills that will help us to succeed and adapt to any situation.</w:t>
      </w:r>
    </w:p>
    <w:p w14:paraId="4F61FD91" w14:textId="77777777" w:rsidR="00C5018F" w:rsidRDefault="00C5018F" w:rsidP="00C5018F">
      <w:pPr>
        <w:ind w:left="720"/>
        <w:rPr>
          <w:i/>
          <w:iCs/>
          <w:color w:val="7030A0"/>
        </w:rPr>
      </w:pPr>
    </w:p>
    <w:p w14:paraId="7D499198" w14:textId="77777777" w:rsidR="00C5018F" w:rsidRDefault="00C5018F" w:rsidP="00C5018F">
      <w:pPr>
        <w:ind w:left="720"/>
        <w:rPr>
          <w:i/>
          <w:iCs/>
          <w:color w:val="7030A0"/>
        </w:rPr>
      </w:pPr>
      <w:r>
        <w:rPr>
          <w:i/>
          <w:iCs/>
          <w:color w:val="7030A0"/>
        </w:rPr>
        <w:t>We shape positive behaviours such as respect, responsibility, and safety, so we can be the best learners we can be.</w:t>
      </w:r>
    </w:p>
    <w:p w14:paraId="0A635FF8" w14:textId="77777777" w:rsidR="00C5018F" w:rsidRDefault="00C5018F" w:rsidP="00C5018F">
      <w:pPr>
        <w:ind w:left="720"/>
        <w:rPr>
          <w:i/>
          <w:iCs/>
          <w:color w:val="7030A0"/>
        </w:rPr>
      </w:pPr>
    </w:p>
    <w:p w14:paraId="2165685D" w14:textId="77777777" w:rsidR="00C5018F" w:rsidRDefault="00C5018F" w:rsidP="00C5018F">
      <w:pPr>
        <w:ind w:left="720"/>
        <w:rPr>
          <w:i/>
          <w:iCs/>
          <w:color w:val="7030A0"/>
        </w:rPr>
      </w:pPr>
      <w:r>
        <w:rPr>
          <w:i/>
          <w:iCs/>
          <w:color w:val="7030A0"/>
        </w:rPr>
        <w:t xml:space="preserve">We build healthy relationships and understand what it means to be human. We manage our own </w:t>
      </w:r>
      <w:proofErr w:type="gramStart"/>
      <w:r>
        <w:rPr>
          <w:i/>
          <w:iCs/>
          <w:color w:val="7030A0"/>
        </w:rPr>
        <w:t>learning, but</w:t>
      </w:r>
      <w:proofErr w:type="gramEnd"/>
      <w:r>
        <w:rPr>
          <w:i/>
          <w:iCs/>
          <w:color w:val="7030A0"/>
        </w:rPr>
        <w:t xml:space="preserve"> know how to interact and learn with others.</w:t>
      </w:r>
    </w:p>
    <w:p w14:paraId="4A618543" w14:textId="77777777" w:rsidR="00C5018F" w:rsidRDefault="00C5018F" w:rsidP="00C5018F">
      <w:pPr>
        <w:ind w:left="720"/>
        <w:rPr>
          <w:i/>
          <w:iCs/>
          <w:color w:val="7030A0"/>
        </w:rPr>
      </w:pPr>
    </w:p>
    <w:p w14:paraId="1A422E23" w14:textId="77777777" w:rsidR="00C5018F" w:rsidRDefault="00C5018F" w:rsidP="00C5018F">
      <w:pPr>
        <w:ind w:left="720"/>
        <w:rPr>
          <w:i/>
          <w:iCs/>
          <w:color w:val="7030A0"/>
        </w:rPr>
      </w:pPr>
      <w:r>
        <w:rPr>
          <w:i/>
          <w:iCs/>
          <w:color w:val="7030A0"/>
        </w:rPr>
        <w:t>We think innovatively to solve complex problems that create solutions and expand our horizons.</w:t>
      </w:r>
    </w:p>
    <w:p w14:paraId="77F0C389" w14:textId="77777777" w:rsidR="00C5018F" w:rsidRDefault="00C5018F" w:rsidP="00C5018F">
      <w:pPr>
        <w:ind w:left="720"/>
        <w:rPr>
          <w:i/>
          <w:iCs/>
          <w:color w:val="7030A0"/>
        </w:rPr>
      </w:pPr>
    </w:p>
    <w:p w14:paraId="6A8A6244" w14:textId="77777777" w:rsidR="00C5018F" w:rsidRDefault="00C5018F" w:rsidP="00C5018F">
      <w:pPr>
        <w:ind w:left="720"/>
        <w:rPr>
          <w:i/>
          <w:iCs/>
          <w:color w:val="7030A0"/>
        </w:rPr>
      </w:pPr>
      <w:r>
        <w:rPr>
          <w:i/>
          <w:iCs/>
          <w:color w:val="7030A0"/>
        </w:rPr>
        <w:t>All of this helps us to be global citizens who care and share guardianship of our planet.</w:t>
      </w:r>
    </w:p>
    <w:p w14:paraId="59E8C283" w14:textId="77777777" w:rsidR="00C5018F" w:rsidRDefault="00C5018F" w:rsidP="00C5018F">
      <w:pPr>
        <w:ind w:left="720"/>
        <w:rPr>
          <w:i/>
          <w:iCs/>
          <w:color w:val="7030A0"/>
        </w:rPr>
      </w:pPr>
    </w:p>
    <w:p w14:paraId="517B0670" w14:textId="77777777" w:rsidR="00C5018F" w:rsidRDefault="00C5018F" w:rsidP="00C5018F">
      <w:pPr>
        <w:ind w:left="720"/>
        <w:rPr>
          <w:i/>
          <w:iCs/>
          <w:color w:val="7030A0"/>
        </w:rPr>
      </w:pPr>
      <w:r>
        <w:rPr>
          <w:i/>
          <w:iCs/>
          <w:color w:val="7030A0"/>
        </w:rPr>
        <w:t>We hope we see you at Gold Creek School soon!</w:t>
      </w:r>
    </w:p>
    <w:p w14:paraId="3FEBA294" w14:textId="77777777" w:rsidR="005B47E6" w:rsidRDefault="005B47E6"/>
    <w:sectPr w:rsidR="005B4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8F"/>
    <w:rsid w:val="005B47E6"/>
    <w:rsid w:val="0062459A"/>
    <w:rsid w:val="006408C6"/>
    <w:rsid w:val="00C50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DAD"/>
  <w15:chartTrackingRefBased/>
  <w15:docId w15:val="{90EA023C-CEF1-47B6-B9F5-232420F6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Domigan, Myra</dc:creator>
  <cp:keywords/>
  <dc:description/>
  <cp:lastModifiedBy>Domigan, Myra</cp:lastModifiedBy>
  <cp:revision>1</cp:revision>
  <dcterms:created xsi:type="dcterms:W3CDTF">2021-07-19T00:32:00Z</dcterms:created>
  <dcterms:modified xsi:type="dcterms:W3CDTF">2021-07-19T00:38:00Z</dcterms:modified>
</cp:coreProperties>
</file>